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C4358" w:rsidRDefault="006C4358" w:rsidP="006C435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6D00C6" w:rsidRPr="003873F2" w:rsidRDefault="00B34BBF" w:rsidP="006C435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873F2">
        <w:rPr>
          <w:rFonts w:asciiTheme="majorBidi" w:hAnsiTheme="majorBidi" w:cstheme="majorBidi"/>
          <w:b/>
          <w:bCs/>
          <w:sz w:val="28"/>
          <w:szCs w:val="28"/>
        </w:rPr>
        <w:t>Usulan</w:t>
      </w:r>
      <w:proofErr w:type="spellEnd"/>
      <w:r w:rsidRPr="003873F2">
        <w:rPr>
          <w:rFonts w:asciiTheme="majorBidi" w:hAnsiTheme="majorBidi" w:cstheme="majorBidi"/>
          <w:b/>
          <w:bCs/>
          <w:sz w:val="28"/>
          <w:szCs w:val="28"/>
        </w:rPr>
        <w:t xml:space="preserve"> Program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Penelitian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873F2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</w:p>
    <w:p w:rsidR="006C4358" w:rsidRPr="003873F2" w:rsidRDefault="00B34BBF" w:rsidP="006C435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873F2">
        <w:rPr>
          <w:rFonts w:asciiTheme="majorBidi" w:hAnsiTheme="majorBidi" w:cstheme="majorBidi"/>
          <w:b/>
          <w:bCs/>
          <w:sz w:val="28"/>
          <w:szCs w:val="28"/>
        </w:rPr>
        <w:t>Unpeople</w:t>
      </w:r>
      <w:proofErr w:type="spellEnd"/>
      <w:r w:rsidRPr="003873F2">
        <w:rPr>
          <w:rFonts w:asciiTheme="majorBidi" w:hAnsiTheme="majorBidi" w:cstheme="majorBidi"/>
          <w:b/>
          <w:bCs/>
          <w:sz w:val="28"/>
          <w:szCs w:val="28"/>
        </w:rPr>
        <w:t xml:space="preserve"> Village</w:t>
      </w:r>
    </w:p>
    <w:p w:rsidR="00DD0ED9" w:rsidRDefault="00B34BBF" w:rsidP="00B34BB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Kedondong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Tanjungkari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Lampung </w:t>
      </w:r>
      <w:proofErr w:type="spellStart"/>
      <w:r>
        <w:rPr>
          <w:rFonts w:asciiTheme="majorBidi" w:hAnsiTheme="majorBidi" w:cstheme="majorBidi"/>
          <w:sz w:val="24"/>
          <w:szCs w:val="24"/>
        </w:rPr>
        <w:t>Timur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34BBF" w:rsidRDefault="00B34BBF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34BBF" w:rsidRDefault="00B34BBF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D0ED9" w:rsidRPr="00AF08F4" w:rsidRDefault="00AF08F4" w:rsidP="00DD0ED9">
      <w:pPr>
        <w:tabs>
          <w:tab w:val="left" w:pos="5387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AF08F4">
        <w:rPr>
          <w:rFonts w:asciiTheme="majorBidi" w:hAnsiTheme="majorBidi" w:cstheme="majorBidi"/>
          <w:b/>
          <w:sz w:val="24"/>
          <w:szCs w:val="24"/>
        </w:rPr>
        <w:lastRenderedPageBreak/>
        <w:t>Abstrak</w:t>
      </w:r>
      <w:proofErr w:type="spellEnd"/>
    </w:p>
    <w:p w:rsidR="00DD0ED9" w:rsidRDefault="00DD0ED9" w:rsidP="00DD0ED9">
      <w:pPr>
        <w:tabs>
          <w:tab w:val="left" w:pos="538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34BBF" w:rsidRDefault="00DD0ED9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 w:rsidRPr="00866954">
        <w:rPr>
          <w:rFonts w:asciiTheme="majorBidi" w:hAnsiTheme="majorBidi" w:cstheme="majorBidi"/>
          <w:sz w:val="24"/>
          <w:szCs w:val="24"/>
        </w:rPr>
        <w:t xml:space="preserve">Daerah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unpeople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866954">
        <w:rPr>
          <w:rFonts w:asciiTheme="majorBidi" w:hAnsiTheme="majorBidi" w:cstheme="majorBidi"/>
          <w:sz w:val="24"/>
          <w:szCs w:val="24"/>
        </w:rPr>
        <w:t xml:space="preserve">village),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realita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Kedondong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Tanjungkari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Kecematan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Marga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Kabup</w:t>
      </w:r>
      <w:r w:rsidR="00EA2FF5">
        <w:rPr>
          <w:rFonts w:asciiTheme="majorBidi" w:hAnsiTheme="majorBidi" w:cstheme="majorBidi"/>
          <w:sz w:val="24"/>
          <w:szCs w:val="24"/>
        </w:rPr>
        <w:t>aten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r w:rsidRPr="00866954">
        <w:rPr>
          <w:rFonts w:asciiTheme="majorBidi" w:hAnsiTheme="majorBidi" w:cstheme="majorBidi"/>
          <w:sz w:val="24"/>
          <w:szCs w:val="24"/>
        </w:rPr>
        <w:t xml:space="preserve">Lampung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Timur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66954">
        <w:rPr>
          <w:rFonts w:asciiTheme="majorBidi" w:hAnsiTheme="majorBidi" w:cstheme="majorBidi"/>
          <w:sz w:val="24"/>
          <w:szCs w:val="24"/>
        </w:rPr>
        <w:t xml:space="preserve">Wilayah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keanehan.</w:t>
      </w:r>
      <w:proofErr w:type="spellEnd"/>
      <w:proofErr w:type="gramEnd"/>
    </w:p>
    <w:p w:rsidR="00866954" w:rsidRPr="00866954" w:rsidRDefault="00866954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66954">
        <w:rPr>
          <w:rFonts w:asciiTheme="majorBidi" w:hAnsiTheme="majorBidi" w:cstheme="majorBidi"/>
          <w:sz w:val="24"/>
          <w:szCs w:val="24"/>
        </w:rPr>
        <w:t>Pasalnya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r w:rsidRPr="00EA2FF5">
        <w:rPr>
          <w:rFonts w:asciiTheme="majorBidi" w:hAnsiTheme="majorBidi" w:cstheme="majorBidi"/>
          <w:i/>
          <w:iCs/>
          <w:sz w:val="24"/>
          <w:szCs w:val="24"/>
        </w:rPr>
        <w:t>historical</w:t>
      </w:r>
      <w:r w:rsidRPr="00866954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EA2FF5">
        <w:rPr>
          <w:rFonts w:asciiTheme="majorBidi" w:hAnsiTheme="majorBidi" w:cstheme="majorBidi"/>
          <w:i/>
          <w:iCs/>
          <w:sz w:val="24"/>
          <w:szCs w:val="24"/>
        </w:rPr>
        <w:t>legenci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cerita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DD0ED9"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induk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1942,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kini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lahan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perlahan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ditinggalkan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penduduknya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D0ED9" w:rsidRPr="00866954" w:rsidRDefault="00866954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66954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2013-2014, </w:t>
      </w:r>
      <w:r w:rsidR="00DD0ED9"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Kedondong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berpenghuni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orang</w:t>
      </w:r>
      <w:r>
        <w:rPr>
          <w:rFonts w:asciiTheme="majorBidi" w:hAnsiTheme="majorBidi" w:cstheme="majorBidi"/>
          <w:sz w:val="24"/>
          <w:szCs w:val="24"/>
        </w:rPr>
        <w:t>-</w:t>
      </w:r>
      <w:r w:rsidRPr="00866954">
        <w:rPr>
          <w:rFonts w:asciiTheme="majorBidi" w:hAnsiTheme="majorBidi" w:cstheme="majorBidi"/>
          <w:sz w:val="24"/>
          <w:szCs w:val="24"/>
        </w:rPr>
        <w:t xml:space="preserve">pun,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banyaknya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bangunan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kosong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mencirikan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kejanggalan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yan</w:t>
      </w:r>
      <w:r w:rsidR="00EA2FF5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dahulunya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padat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merayap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kini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sunyi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sepi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>.</w:t>
      </w:r>
    </w:p>
    <w:p w:rsidR="000564DB" w:rsidRDefault="00866954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 w:rsidRPr="00866954">
        <w:rPr>
          <w:rFonts w:asciiTheme="majorBidi" w:hAnsiTheme="majorBidi" w:cstheme="majorBidi"/>
          <w:sz w:val="24"/>
          <w:szCs w:val="24"/>
        </w:rPr>
        <w:t xml:space="preserve">Target yang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diadakannnya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nantinya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6954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86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detail,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dareah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berpenduduk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ke</w:t>
      </w:r>
      <w:r w:rsidR="00EA2FF5">
        <w:rPr>
          <w:rFonts w:asciiTheme="majorBidi" w:hAnsiTheme="majorBidi" w:cstheme="majorBidi"/>
          <w:sz w:val="24"/>
          <w:szCs w:val="24"/>
        </w:rPr>
        <w:t>hidupan</w:t>
      </w:r>
      <w:proofErr w:type="spellEnd"/>
      <w:r w:rsidR="00EA2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2FF5">
        <w:rPr>
          <w:rFonts w:asciiTheme="majorBidi" w:hAnsiTheme="majorBidi" w:cstheme="majorBidi"/>
          <w:sz w:val="24"/>
          <w:szCs w:val="24"/>
        </w:rPr>
        <w:t>masyarakatnya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564DB">
        <w:rPr>
          <w:rFonts w:asciiTheme="majorBidi" w:hAnsiTheme="majorBidi" w:cstheme="majorBidi"/>
          <w:sz w:val="24"/>
          <w:szCs w:val="24"/>
        </w:rPr>
        <w:t>norma</w:t>
      </w:r>
      <w:proofErr w:type="spellEnd"/>
      <w:proofErr w:type="gramEnd"/>
      <w:r w:rsidR="000564D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64D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0564DB">
        <w:rPr>
          <w:rFonts w:asciiTheme="majorBidi" w:hAnsiTheme="majorBidi" w:cstheme="majorBidi"/>
          <w:sz w:val="24"/>
          <w:szCs w:val="24"/>
        </w:rPr>
        <w:t>.</w:t>
      </w:r>
    </w:p>
    <w:p w:rsidR="00AF08F4" w:rsidRDefault="000564DB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564D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64D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64DB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64D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0564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64DB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dipilih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sengaja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kiteria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564D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penentuan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="00513986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5139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986">
        <w:rPr>
          <w:rFonts w:asciiTheme="majorBidi" w:hAnsiTheme="majorBidi" w:cstheme="majorBidi"/>
          <w:sz w:val="24"/>
          <w:szCs w:val="24"/>
        </w:rPr>
        <w:t>kiteria</w:t>
      </w:r>
      <w:proofErr w:type="spellEnd"/>
      <w:r w:rsidR="005139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986">
        <w:rPr>
          <w:rFonts w:asciiTheme="majorBidi" w:hAnsiTheme="majorBidi" w:cstheme="majorBidi"/>
          <w:sz w:val="24"/>
          <w:szCs w:val="24"/>
        </w:rPr>
        <w:t>inklusi-eklusi</w:t>
      </w:r>
      <w:proofErr w:type="spellEnd"/>
      <w:r w:rsidR="005139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98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5139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986">
        <w:rPr>
          <w:rFonts w:asciiTheme="majorBidi" w:hAnsiTheme="majorBidi" w:cstheme="majorBidi"/>
          <w:sz w:val="24"/>
          <w:szCs w:val="24"/>
        </w:rPr>
        <w:t>memasukan-m</w:t>
      </w:r>
      <w:r w:rsidR="00EA2FF5">
        <w:rPr>
          <w:rFonts w:asciiTheme="majorBidi" w:hAnsiTheme="majorBidi" w:cstheme="majorBidi"/>
          <w:sz w:val="24"/>
          <w:szCs w:val="24"/>
        </w:rPr>
        <w:t>en</w:t>
      </w:r>
      <w:r w:rsidR="00513986">
        <w:rPr>
          <w:rFonts w:asciiTheme="majorBidi" w:hAnsiTheme="majorBidi" w:cstheme="majorBidi"/>
          <w:sz w:val="24"/>
          <w:szCs w:val="24"/>
        </w:rPr>
        <w:t>geluarakan</w:t>
      </w:r>
      <w:proofErr w:type="spellEnd"/>
      <w:r w:rsidR="00513986">
        <w:rPr>
          <w:rFonts w:asciiTheme="majorBidi" w:hAnsiTheme="majorBidi" w:cstheme="majorBidi"/>
          <w:sz w:val="24"/>
          <w:szCs w:val="24"/>
        </w:rPr>
        <w:t xml:space="preserve"> (</w:t>
      </w:r>
      <w:r w:rsidR="00513986" w:rsidRPr="00EA2FF5">
        <w:rPr>
          <w:rFonts w:asciiTheme="majorBidi" w:hAnsiTheme="majorBidi" w:cstheme="majorBidi"/>
          <w:i/>
          <w:iCs/>
          <w:sz w:val="24"/>
          <w:szCs w:val="24"/>
        </w:rPr>
        <w:t>inclusion-</w:t>
      </w:r>
      <w:proofErr w:type="spellStart"/>
      <w:r w:rsidR="00513986" w:rsidRPr="00EA2FF5">
        <w:rPr>
          <w:rFonts w:asciiTheme="majorBidi" w:hAnsiTheme="majorBidi" w:cstheme="majorBidi"/>
          <w:i/>
          <w:iCs/>
          <w:sz w:val="24"/>
          <w:szCs w:val="24"/>
        </w:rPr>
        <w:t>eklusion</w:t>
      </w:r>
      <w:proofErr w:type="spellEnd"/>
      <w:r w:rsidR="00513986" w:rsidRPr="00EA2FF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13986" w:rsidRPr="00EA2FF5">
        <w:rPr>
          <w:rFonts w:asciiTheme="majorBidi" w:hAnsiTheme="majorBidi" w:cstheme="majorBidi"/>
          <w:i/>
          <w:iCs/>
          <w:sz w:val="24"/>
          <w:szCs w:val="24"/>
        </w:rPr>
        <w:t>citeria</w:t>
      </w:r>
      <w:proofErr w:type="spellEnd"/>
      <w:r w:rsidR="00AF08F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AF08F4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AF08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08F4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="00AF08F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F08F4">
        <w:rPr>
          <w:rFonts w:asciiTheme="majorBidi" w:hAnsiTheme="majorBidi" w:cstheme="majorBidi"/>
          <w:sz w:val="24"/>
          <w:szCs w:val="24"/>
        </w:rPr>
        <w:t>lapangan.</w:t>
      </w:r>
      <w:proofErr w:type="gramEnd"/>
    </w:p>
    <w:p w:rsidR="000564DB" w:rsidRPr="00AF08F4" w:rsidRDefault="00513986" w:rsidP="00AF08F4">
      <w:pPr>
        <w:tabs>
          <w:tab w:val="left" w:pos="0"/>
        </w:tabs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dilaksanakan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selama</w:t>
      </w:r>
      <w:proofErr w:type="spellEnd"/>
      <w:r>
        <w:rPr>
          <w:rFonts w:asciiTheme="majorBidi" w:hAnsiTheme="majorBidi" w:cstheme="majorBidi"/>
        </w:rPr>
        <w:t xml:space="preserve"> 2 </w:t>
      </w:r>
      <w:proofErr w:type="spellStart"/>
      <w:r>
        <w:rPr>
          <w:rFonts w:asciiTheme="majorBidi" w:hAnsiTheme="majorBidi" w:cstheme="majorBidi"/>
        </w:rPr>
        <w:t>bulan</w:t>
      </w:r>
      <w:proofErr w:type="spellEnd"/>
      <w:r>
        <w:rPr>
          <w:rFonts w:asciiTheme="majorBidi" w:hAnsiTheme="majorBidi" w:cstheme="majorBidi"/>
        </w:rPr>
        <w:t xml:space="preserve"> 7 </w:t>
      </w:r>
      <w:proofErr w:type="spellStart"/>
      <w:r>
        <w:rPr>
          <w:rFonts w:asciiTheme="majorBidi" w:hAnsiTheme="majorBidi" w:cstheme="majorBidi"/>
        </w:rPr>
        <w:t>hari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bulan</w:t>
      </w:r>
      <w:proofErr w:type="spellEnd"/>
      <w:r w:rsidR="000564DB" w:rsidRPr="000564DB">
        <w:rPr>
          <w:rFonts w:asciiTheme="majorBidi" w:hAnsiTheme="majorBidi" w:cstheme="majorBidi"/>
        </w:rPr>
        <w:t xml:space="preserve"> </w:t>
      </w:r>
      <w:proofErr w:type="spellStart"/>
      <w:r w:rsidR="000564DB" w:rsidRPr="000564DB">
        <w:rPr>
          <w:rFonts w:asciiTheme="majorBidi" w:hAnsiTheme="majorBidi" w:cstheme="majorBidi"/>
        </w:rPr>
        <w:t>pertama</w:t>
      </w:r>
      <w:proofErr w:type="spellEnd"/>
      <w:r w:rsidR="000564DB" w:rsidRPr="000564DB">
        <w:rPr>
          <w:rFonts w:asciiTheme="majorBidi" w:hAnsiTheme="majorBidi" w:cstheme="majorBidi"/>
        </w:rPr>
        <w:t xml:space="preserve"> </w:t>
      </w:r>
      <w:proofErr w:type="spellStart"/>
      <w:r w:rsidR="000564DB" w:rsidRPr="000564DB">
        <w:rPr>
          <w:rFonts w:asciiTheme="majorBidi" w:hAnsiTheme="majorBidi" w:cstheme="majorBidi"/>
        </w:rPr>
        <w:t>sebagai</w:t>
      </w:r>
      <w:proofErr w:type="spellEnd"/>
      <w:r w:rsidR="000564DB" w:rsidRPr="000564DB">
        <w:rPr>
          <w:rFonts w:asciiTheme="majorBidi" w:hAnsiTheme="majorBidi" w:cstheme="majorBidi"/>
        </w:rPr>
        <w:t xml:space="preserve"> </w:t>
      </w:r>
      <w:proofErr w:type="spellStart"/>
      <w:r w:rsidR="000564DB" w:rsidRPr="000564DB">
        <w:rPr>
          <w:rFonts w:asciiTheme="majorBidi" w:hAnsiTheme="majorBidi" w:cstheme="majorBidi"/>
        </w:rPr>
        <w:t>masa</w:t>
      </w:r>
      <w:proofErr w:type="spellEnd"/>
      <w:r w:rsidR="000564DB" w:rsidRPr="000564DB">
        <w:rPr>
          <w:rFonts w:asciiTheme="majorBidi" w:hAnsiTheme="majorBidi" w:cstheme="majorBidi"/>
        </w:rPr>
        <w:t xml:space="preserve"> </w:t>
      </w:r>
      <w:proofErr w:type="spellStart"/>
      <w:r w:rsidR="000564DB" w:rsidRPr="000564DB">
        <w:rPr>
          <w:rFonts w:asciiTheme="majorBidi" w:hAnsiTheme="majorBidi" w:cstheme="majorBidi"/>
        </w:rPr>
        <w:t>adaptasi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EA2FF5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>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pencarian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informan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berpindah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proofErr w:type="gramStart"/>
      <w:r>
        <w:rPr>
          <w:rFonts w:asciiTheme="majorBidi" w:hAnsiTheme="majorBidi" w:cstheme="majorBidi"/>
        </w:rPr>
        <w:t>.</w:t>
      </w:r>
      <w:r w:rsidR="000564DB" w:rsidRPr="000564DB">
        <w:rPr>
          <w:rFonts w:asciiTheme="majorBidi" w:hAnsiTheme="majorBidi" w:cstheme="majorBidi"/>
        </w:rPr>
        <w:t>.</w:t>
      </w:r>
      <w:proofErr w:type="gramEnd"/>
    </w:p>
    <w:p w:rsidR="00513986" w:rsidRDefault="00513986" w:rsidP="00AF08F4">
      <w:pPr>
        <w:pStyle w:val="Default"/>
        <w:spacing w:before="240"/>
        <w:jc w:val="both"/>
        <w:rPr>
          <w:rFonts w:asciiTheme="majorBidi" w:hAnsiTheme="majorBidi" w:cstheme="majorBidi"/>
        </w:rPr>
      </w:pPr>
    </w:p>
    <w:p w:rsidR="00513986" w:rsidRPr="00AF08F4" w:rsidRDefault="00513986" w:rsidP="00AF08F4">
      <w:pPr>
        <w:pStyle w:val="Default"/>
        <w:spacing w:before="240"/>
        <w:jc w:val="both"/>
        <w:rPr>
          <w:rFonts w:asciiTheme="majorBidi" w:hAnsiTheme="majorBidi" w:cstheme="majorBidi"/>
          <w:b/>
        </w:rPr>
      </w:pPr>
      <w:r w:rsidRPr="00AF08F4">
        <w:rPr>
          <w:rFonts w:asciiTheme="majorBidi" w:hAnsiTheme="majorBidi" w:cstheme="majorBidi"/>
          <w:b/>
        </w:rPr>
        <w:t xml:space="preserve">Kata </w:t>
      </w:r>
      <w:proofErr w:type="spellStart"/>
      <w:proofErr w:type="gramStart"/>
      <w:r w:rsidRPr="00AF08F4">
        <w:rPr>
          <w:rFonts w:asciiTheme="majorBidi" w:hAnsiTheme="majorBidi" w:cstheme="majorBidi"/>
          <w:b/>
        </w:rPr>
        <w:t>Kunci</w:t>
      </w:r>
      <w:proofErr w:type="spellEnd"/>
      <w:r w:rsidRPr="00AF08F4">
        <w:rPr>
          <w:rFonts w:asciiTheme="majorBidi" w:hAnsiTheme="majorBidi" w:cstheme="majorBidi"/>
          <w:b/>
        </w:rPr>
        <w:t xml:space="preserve"> :</w:t>
      </w:r>
      <w:proofErr w:type="gramEnd"/>
      <w:r w:rsidRPr="00AF08F4">
        <w:rPr>
          <w:rFonts w:asciiTheme="majorBidi" w:hAnsiTheme="majorBidi" w:cstheme="majorBidi"/>
          <w:b/>
        </w:rPr>
        <w:t xml:space="preserve"> </w:t>
      </w:r>
      <w:proofErr w:type="spellStart"/>
      <w:r w:rsidRPr="00AF08F4">
        <w:rPr>
          <w:rFonts w:asciiTheme="majorBidi" w:hAnsiTheme="majorBidi" w:cstheme="majorBidi"/>
          <w:b/>
        </w:rPr>
        <w:t>Dusun</w:t>
      </w:r>
      <w:proofErr w:type="spellEnd"/>
      <w:r w:rsidRPr="00AF08F4">
        <w:rPr>
          <w:rFonts w:asciiTheme="majorBidi" w:hAnsiTheme="majorBidi" w:cstheme="majorBidi"/>
          <w:b/>
        </w:rPr>
        <w:t xml:space="preserve"> </w:t>
      </w:r>
      <w:proofErr w:type="spellStart"/>
      <w:r w:rsidRPr="00AF08F4">
        <w:rPr>
          <w:rFonts w:asciiTheme="majorBidi" w:hAnsiTheme="majorBidi" w:cstheme="majorBidi"/>
          <w:b/>
        </w:rPr>
        <w:t>Kedondong</w:t>
      </w:r>
      <w:proofErr w:type="spellEnd"/>
      <w:r w:rsidRPr="00AF08F4">
        <w:rPr>
          <w:rFonts w:asciiTheme="majorBidi" w:hAnsiTheme="majorBidi" w:cstheme="majorBidi"/>
          <w:b/>
        </w:rPr>
        <w:t xml:space="preserve">, </w:t>
      </w:r>
      <w:proofErr w:type="spellStart"/>
      <w:r w:rsidRPr="00AF08F4">
        <w:rPr>
          <w:rFonts w:asciiTheme="majorBidi" w:hAnsiTheme="majorBidi" w:cstheme="majorBidi"/>
          <w:b/>
        </w:rPr>
        <w:t>Unpeople</w:t>
      </w:r>
      <w:proofErr w:type="spellEnd"/>
      <w:r w:rsidRPr="00AF08F4">
        <w:rPr>
          <w:rFonts w:asciiTheme="majorBidi" w:hAnsiTheme="majorBidi" w:cstheme="majorBidi"/>
          <w:b/>
        </w:rPr>
        <w:t xml:space="preserve"> </w:t>
      </w:r>
      <w:r w:rsidR="00AF08F4" w:rsidRPr="00AF08F4">
        <w:rPr>
          <w:rFonts w:asciiTheme="majorBidi" w:hAnsiTheme="majorBidi" w:cstheme="majorBidi"/>
          <w:b/>
        </w:rPr>
        <w:t>Village</w:t>
      </w:r>
      <w:r w:rsidRPr="00AF08F4">
        <w:rPr>
          <w:rFonts w:asciiTheme="majorBidi" w:hAnsiTheme="majorBidi" w:cstheme="majorBidi"/>
          <w:b/>
        </w:rPr>
        <w:t>.</w:t>
      </w: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Default="00513986" w:rsidP="00513986">
      <w:pPr>
        <w:pStyle w:val="Default"/>
        <w:jc w:val="both"/>
        <w:rPr>
          <w:rFonts w:asciiTheme="majorBidi" w:hAnsiTheme="majorBidi" w:cstheme="majorBidi"/>
        </w:rPr>
      </w:pPr>
    </w:p>
    <w:p w:rsidR="00513986" w:rsidRPr="00B34BBF" w:rsidRDefault="00AF08F4" w:rsidP="00B34BBF">
      <w:pPr>
        <w:pStyle w:val="Default"/>
        <w:jc w:val="center"/>
        <w:rPr>
          <w:rFonts w:asciiTheme="majorBidi" w:hAnsiTheme="majorBidi" w:cstheme="majorBidi"/>
          <w:b/>
        </w:rPr>
      </w:pPr>
      <w:r w:rsidRPr="00B34BBF">
        <w:rPr>
          <w:rFonts w:asciiTheme="majorBidi" w:hAnsiTheme="majorBidi" w:cstheme="majorBidi"/>
          <w:b/>
        </w:rPr>
        <w:t>BAB I. PENDAHULUAN</w:t>
      </w:r>
    </w:p>
    <w:p w:rsidR="00EA2FF5" w:rsidRDefault="00EA2FF5" w:rsidP="00513986">
      <w:pPr>
        <w:pStyle w:val="Default"/>
        <w:jc w:val="both"/>
        <w:rPr>
          <w:rFonts w:asciiTheme="majorBidi" w:hAnsiTheme="majorBidi" w:cstheme="majorBidi"/>
        </w:rPr>
      </w:pPr>
    </w:p>
    <w:p w:rsidR="00390443" w:rsidRDefault="00B34BBF" w:rsidP="00B55B25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Latar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Belakang</w:t>
      </w:r>
      <w:proofErr w:type="spellEnd"/>
      <w:r w:rsidR="00AF08F4">
        <w:rPr>
          <w:rFonts w:asciiTheme="majorBidi" w:hAnsiTheme="majorBidi" w:cstheme="majorBidi"/>
        </w:rPr>
        <w:t xml:space="preserve"> </w:t>
      </w:r>
      <w:proofErr w:type="spellStart"/>
      <w:r w:rsidR="00AF08F4">
        <w:rPr>
          <w:rFonts w:asciiTheme="majorBidi" w:hAnsiTheme="majorBidi" w:cstheme="majorBidi"/>
        </w:rPr>
        <w:t>Penelitian</w:t>
      </w:r>
      <w:proofErr w:type="spellEnd"/>
    </w:p>
    <w:p w:rsidR="00B55B25" w:rsidRPr="00B55B25" w:rsidRDefault="00B55B25" w:rsidP="00B55B25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EA2FF5" w:rsidRDefault="00390443" w:rsidP="00EA2FF5">
      <w:pPr>
        <w:pStyle w:val="Default"/>
        <w:ind w:left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Hal yang </w:t>
      </w:r>
      <w:proofErr w:type="spellStart"/>
      <w:r>
        <w:rPr>
          <w:rFonts w:asciiTheme="majorBidi" w:hAnsiTheme="majorBidi" w:cstheme="majorBidi"/>
        </w:rPr>
        <w:t>aneh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apabila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sebuah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daerah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ramai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pusat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macam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kegiatan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penghuni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sama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sekalipun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</w:rPr>
        <w:t>Menjadikan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tempat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tinggal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lainnya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terawat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 xml:space="preserve">, yang </w:t>
      </w:r>
      <w:proofErr w:type="spellStart"/>
      <w:r>
        <w:rPr>
          <w:rFonts w:asciiTheme="majorBidi" w:hAnsiTheme="majorBidi" w:cstheme="majorBidi"/>
        </w:rPr>
        <w:t>berada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Desa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Tanjungkari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Kecamatan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Marga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Tiga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Kabupaten</w:t>
      </w:r>
      <w:proofErr w:type="spellEnd"/>
      <w:r>
        <w:rPr>
          <w:rFonts w:asciiTheme="majorBidi" w:hAnsiTheme="majorBidi" w:cstheme="majorBidi"/>
        </w:rPr>
        <w:t xml:space="preserve"> Lampung </w:t>
      </w:r>
      <w:proofErr w:type="spellStart"/>
      <w:r>
        <w:rPr>
          <w:rFonts w:asciiTheme="majorBidi" w:hAnsiTheme="majorBidi" w:cstheme="majorBidi"/>
        </w:rPr>
        <w:t>Timur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Sebuah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bisa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dibilang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mati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390443" w:rsidRDefault="00390443" w:rsidP="00EA2FF5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390443" w:rsidRDefault="00B55B25" w:rsidP="00EA2FF5">
      <w:pPr>
        <w:pStyle w:val="Default"/>
        <w:ind w:left="426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Kematian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merupakan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permasalahan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perlu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dianalisis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mengenai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penyebab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dampak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akan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menelitinya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guna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menemukan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jawaban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solusi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>.</w:t>
      </w:r>
    </w:p>
    <w:p w:rsidR="00B55B25" w:rsidRDefault="00B55B25" w:rsidP="00EA2FF5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B55B25" w:rsidRDefault="00AF08F4" w:rsidP="00B55B25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Perumusan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</w:p>
    <w:p w:rsidR="00B55B25" w:rsidRDefault="00B55B25" w:rsidP="00B55B25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B9115A" w:rsidRDefault="00B9115A" w:rsidP="00B9115A">
      <w:pPr>
        <w:pStyle w:val="Default"/>
        <w:ind w:left="426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sejarah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pusat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Tanjungkari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berpenghuni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Sebuah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permasalahan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membutuhkan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penanganan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serius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terkait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dusun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ini</w:t>
      </w:r>
      <w:proofErr w:type="spellEnd"/>
      <w:r w:rsidR="00DC338A">
        <w:rPr>
          <w:rFonts w:asciiTheme="majorBidi" w:hAnsiTheme="majorBidi" w:cstheme="majorBidi"/>
        </w:rPr>
        <w:t>.</w:t>
      </w:r>
      <w:proofErr w:type="gramEnd"/>
      <w:r w:rsidR="00DC338A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DC338A">
        <w:rPr>
          <w:rFonts w:asciiTheme="majorBidi" w:hAnsiTheme="majorBidi" w:cstheme="majorBidi"/>
        </w:rPr>
        <w:t>Penelitian</w:t>
      </w:r>
      <w:proofErr w:type="spellEnd"/>
      <w:r w:rsidR="00DC338A">
        <w:rPr>
          <w:rFonts w:asciiTheme="majorBidi" w:hAnsiTheme="majorBidi" w:cstheme="majorBidi"/>
        </w:rPr>
        <w:t xml:space="preserve"> yang </w:t>
      </w:r>
      <w:proofErr w:type="spellStart"/>
      <w:r w:rsidR="00DC338A">
        <w:rPr>
          <w:rFonts w:asciiTheme="majorBidi" w:hAnsiTheme="majorBidi" w:cstheme="majorBidi"/>
        </w:rPr>
        <w:t>serius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harus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dilakukan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untuk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menangani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masalah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pada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dusun</w:t>
      </w:r>
      <w:proofErr w:type="spellEnd"/>
      <w:r w:rsidR="00DC338A">
        <w:rPr>
          <w:rFonts w:asciiTheme="majorBidi" w:hAnsiTheme="majorBidi" w:cstheme="majorBidi"/>
        </w:rPr>
        <w:t xml:space="preserve"> </w:t>
      </w:r>
      <w:proofErr w:type="spellStart"/>
      <w:r w:rsidR="00DC338A">
        <w:rPr>
          <w:rFonts w:asciiTheme="majorBidi" w:hAnsiTheme="majorBidi" w:cstheme="majorBidi"/>
        </w:rPr>
        <w:t>ini</w:t>
      </w:r>
      <w:proofErr w:type="spellEnd"/>
      <w:r w:rsidR="00DC338A">
        <w:rPr>
          <w:rFonts w:asciiTheme="majorBidi" w:hAnsiTheme="majorBidi" w:cstheme="majorBidi"/>
        </w:rPr>
        <w:t>.</w:t>
      </w:r>
      <w:proofErr w:type="gramEnd"/>
    </w:p>
    <w:p w:rsidR="00DC338A" w:rsidRDefault="00DC338A" w:rsidP="00B9115A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DC338A" w:rsidRDefault="00AF08F4" w:rsidP="00DC338A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Tujuan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</w:p>
    <w:p w:rsidR="00DC338A" w:rsidRDefault="00DC338A" w:rsidP="00DC338A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DC338A" w:rsidRDefault="00DC338A" w:rsidP="00DC338A">
      <w:pPr>
        <w:pStyle w:val="Default"/>
        <w:ind w:left="426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Tujuan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diadakannya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mengetahui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belakang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berpenghuni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</w:rPr>
        <w:t>Unpeople</w:t>
      </w:r>
      <w:proofErr w:type="spellEnd"/>
      <w:r>
        <w:rPr>
          <w:rFonts w:asciiTheme="majorBidi" w:hAnsiTheme="majorBidi" w:cstheme="majorBidi"/>
          <w:i/>
          <w:iCs/>
        </w:rPr>
        <w:t xml:space="preserve"> Village</w:t>
      </w:r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mengembalikan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aktif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seperti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sebelumnya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DC338A" w:rsidRDefault="00DC338A" w:rsidP="00DC338A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DC338A" w:rsidRDefault="00AF08F4" w:rsidP="00DC338A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Luaran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Diharapkan</w:t>
      </w:r>
      <w:proofErr w:type="spellEnd"/>
    </w:p>
    <w:p w:rsidR="00DC338A" w:rsidRDefault="00DC338A" w:rsidP="00DC338A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DC338A" w:rsidRDefault="00DC338A" w:rsidP="00DC338A">
      <w:pPr>
        <w:pStyle w:val="Default"/>
        <w:ind w:left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Luaran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diharapkan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>:</w:t>
      </w:r>
    </w:p>
    <w:p w:rsidR="00DC338A" w:rsidRDefault="005062BB" w:rsidP="00DC338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Mampu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memberikan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informasi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Tanjungkari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mengenai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segala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sesuatu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>;</w:t>
      </w:r>
    </w:p>
    <w:p w:rsidR="005062BB" w:rsidRDefault="005062BB" w:rsidP="00DC338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Publikasi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umum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>;</w:t>
      </w:r>
    </w:p>
    <w:p w:rsidR="005062BB" w:rsidRDefault="005062BB" w:rsidP="00DC338A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Artikel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ilmiah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permasalahan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sosial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>.</w:t>
      </w:r>
    </w:p>
    <w:p w:rsidR="005062BB" w:rsidRDefault="005062BB" w:rsidP="005062BB">
      <w:pPr>
        <w:pStyle w:val="Default"/>
        <w:jc w:val="both"/>
        <w:rPr>
          <w:rFonts w:asciiTheme="majorBidi" w:hAnsiTheme="majorBidi" w:cstheme="majorBidi"/>
        </w:rPr>
      </w:pPr>
    </w:p>
    <w:p w:rsidR="005062BB" w:rsidRDefault="00AF08F4" w:rsidP="005062BB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Kegunaan</w:t>
      </w:r>
      <w:proofErr w:type="spellEnd"/>
    </w:p>
    <w:p w:rsidR="005062BB" w:rsidRDefault="005062BB" w:rsidP="005062BB">
      <w:pPr>
        <w:pStyle w:val="Default"/>
        <w:jc w:val="both"/>
        <w:rPr>
          <w:rFonts w:asciiTheme="majorBidi" w:hAnsiTheme="majorBidi" w:cstheme="majorBidi"/>
        </w:rPr>
      </w:pPr>
    </w:p>
    <w:p w:rsidR="005062BB" w:rsidRDefault="005062BB" w:rsidP="005062BB">
      <w:pPr>
        <w:pStyle w:val="Defaul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</w:p>
    <w:p w:rsidR="005062BB" w:rsidRDefault="005062BB" w:rsidP="005062BB">
      <w:pPr>
        <w:pStyle w:val="Default"/>
        <w:ind w:left="786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lastRenderedPageBreak/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melakukan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diharapkan</w:t>
      </w:r>
      <w:proofErr w:type="spellEnd"/>
      <w:r w:rsidR="003F7261"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penulis</w:t>
      </w:r>
      <w:proofErr w:type="spellEnd"/>
      <w:r w:rsidR="003F7261"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mengetahui</w:t>
      </w:r>
      <w:proofErr w:type="spellEnd"/>
      <w:r w:rsidR="003F7261"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permasalahan</w:t>
      </w:r>
      <w:proofErr w:type="spellEnd"/>
      <w:r w:rsidR="003F7261"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sosial</w:t>
      </w:r>
      <w:proofErr w:type="spellEnd"/>
      <w:r w:rsidR="003F7261">
        <w:rPr>
          <w:rFonts w:asciiTheme="majorBidi" w:hAnsiTheme="majorBidi" w:cstheme="majorBidi"/>
        </w:rPr>
        <w:t xml:space="preserve"> yang </w:t>
      </w:r>
      <w:proofErr w:type="spellStart"/>
      <w:r w:rsidR="003F7261">
        <w:rPr>
          <w:rFonts w:asciiTheme="majorBidi" w:hAnsiTheme="majorBidi" w:cstheme="majorBidi"/>
        </w:rPr>
        <w:t>ada</w:t>
      </w:r>
      <w:proofErr w:type="spellEnd"/>
      <w:r w:rsidR="003F7261">
        <w:rPr>
          <w:rFonts w:asciiTheme="majorBidi" w:hAnsiTheme="majorBidi" w:cstheme="majorBidi"/>
        </w:rPr>
        <w:t xml:space="preserve"> di </w:t>
      </w:r>
      <w:proofErr w:type="spellStart"/>
      <w:r w:rsidR="003F7261">
        <w:rPr>
          <w:rFonts w:asciiTheme="majorBidi" w:hAnsiTheme="majorBidi" w:cstheme="majorBidi"/>
        </w:rPr>
        <w:t>Dusun</w:t>
      </w:r>
      <w:proofErr w:type="spellEnd"/>
      <w:r w:rsidR="003F7261">
        <w:rPr>
          <w:rFonts w:asciiTheme="majorBidi" w:hAnsiTheme="majorBidi" w:cstheme="majorBidi"/>
        </w:rPr>
        <w:t xml:space="preserve"> </w:t>
      </w:r>
      <w:proofErr w:type="spellStart"/>
      <w:r w:rsidR="003F7261">
        <w:rPr>
          <w:rFonts w:asciiTheme="majorBidi" w:hAnsiTheme="majorBidi" w:cstheme="majorBidi"/>
        </w:rPr>
        <w:t>Kedondong</w:t>
      </w:r>
      <w:proofErr w:type="spellEnd"/>
      <w:r w:rsidR="003F7261">
        <w:rPr>
          <w:rFonts w:asciiTheme="majorBidi" w:hAnsiTheme="majorBidi" w:cstheme="majorBidi"/>
        </w:rPr>
        <w:t>.</w:t>
      </w:r>
      <w:proofErr w:type="gramEnd"/>
    </w:p>
    <w:p w:rsidR="003F7261" w:rsidRDefault="003F7261" w:rsidP="005062BB">
      <w:pPr>
        <w:pStyle w:val="Default"/>
        <w:ind w:left="786"/>
        <w:jc w:val="both"/>
        <w:rPr>
          <w:rFonts w:asciiTheme="majorBidi" w:hAnsiTheme="majorBidi" w:cstheme="majorBidi"/>
        </w:rPr>
      </w:pPr>
    </w:p>
    <w:p w:rsidR="003F7261" w:rsidRDefault="003F7261" w:rsidP="003F7261">
      <w:pPr>
        <w:pStyle w:val="Default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</w:p>
    <w:p w:rsidR="003F7261" w:rsidRDefault="003F7261" w:rsidP="003F7261">
      <w:pPr>
        <w:pStyle w:val="Default"/>
        <w:ind w:left="786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diharapkan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memberi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informasi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bagaimana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suatu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tempat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berpenghuni</w:t>
      </w:r>
      <w:proofErr w:type="spellEnd"/>
      <w:r>
        <w:rPr>
          <w:rFonts w:asciiTheme="majorBidi" w:hAnsiTheme="majorBidi" w:cstheme="majorBidi"/>
        </w:rPr>
        <w:t xml:space="preserve">, yang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Dusun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Kedondong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AF08F4" w:rsidRDefault="00AF08F4" w:rsidP="001F2160">
      <w:pPr>
        <w:pStyle w:val="Default"/>
        <w:jc w:val="both"/>
        <w:rPr>
          <w:rFonts w:asciiTheme="majorBidi" w:hAnsiTheme="majorBidi" w:cstheme="majorBidi"/>
        </w:rPr>
      </w:pPr>
    </w:p>
    <w:p w:rsidR="001F2160" w:rsidRPr="00AF08F4" w:rsidRDefault="001F2160" w:rsidP="00AF08F4">
      <w:pPr>
        <w:pStyle w:val="Default"/>
        <w:jc w:val="center"/>
        <w:rPr>
          <w:rFonts w:asciiTheme="majorBidi" w:hAnsiTheme="majorBidi" w:cstheme="majorBidi"/>
          <w:b/>
        </w:rPr>
      </w:pPr>
      <w:r w:rsidRPr="00AF08F4">
        <w:rPr>
          <w:rFonts w:asciiTheme="majorBidi" w:hAnsiTheme="majorBidi" w:cstheme="majorBidi"/>
          <w:b/>
        </w:rPr>
        <w:lastRenderedPageBreak/>
        <w:t>BAB II</w:t>
      </w:r>
    </w:p>
    <w:p w:rsidR="001F2160" w:rsidRPr="00AF08F4" w:rsidRDefault="00AF08F4" w:rsidP="00AF08F4">
      <w:pPr>
        <w:pStyle w:val="Default"/>
        <w:jc w:val="center"/>
        <w:rPr>
          <w:rFonts w:asciiTheme="majorBidi" w:hAnsiTheme="majorBidi" w:cstheme="majorBidi"/>
          <w:b/>
        </w:rPr>
      </w:pPr>
      <w:proofErr w:type="spellStart"/>
      <w:r w:rsidRPr="00AF08F4">
        <w:rPr>
          <w:rFonts w:asciiTheme="majorBidi" w:hAnsiTheme="majorBidi" w:cstheme="majorBidi"/>
          <w:b/>
        </w:rPr>
        <w:t>Tinjauan</w:t>
      </w:r>
      <w:proofErr w:type="spellEnd"/>
      <w:r w:rsidRPr="00AF08F4">
        <w:rPr>
          <w:rFonts w:asciiTheme="majorBidi" w:hAnsiTheme="majorBidi" w:cstheme="majorBidi"/>
          <w:b/>
        </w:rPr>
        <w:t xml:space="preserve"> </w:t>
      </w:r>
      <w:proofErr w:type="spellStart"/>
      <w:r w:rsidRPr="00AF08F4">
        <w:rPr>
          <w:rFonts w:asciiTheme="majorBidi" w:hAnsiTheme="majorBidi" w:cstheme="majorBidi"/>
          <w:b/>
        </w:rPr>
        <w:t>Pustaka</w:t>
      </w:r>
      <w:proofErr w:type="spellEnd"/>
    </w:p>
    <w:p w:rsidR="001F2160" w:rsidRDefault="001F2160" w:rsidP="00AF08F4">
      <w:pPr>
        <w:pStyle w:val="Default"/>
        <w:jc w:val="center"/>
        <w:rPr>
          <w:rFonts w:asciiTheme="majorBidi" w:hAnsiTheme="majorBidi" w:cstheme="majorBidi"/>
        </w:rPr>
      </w:pPr>
    </w:p>
    <w:p w:rsidR="001F2160" w:rsidRDefault="001F2160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1F2160" w:rsidRDefault="001F2160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1F2160" w:rsidRDefault="001F2160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rPr>
          <w:rFonts w:asciiTheme="majorBidi" w:hAnsiTheme="majorBidi" w:cstheme="majorBidi"/>
        </w:rPr>
      </w:pPr>
    </w:p>
    <w:p w:rsidR="00AF08F4" w:rsidRDefault="00AF08F4" w:rsidP="00AF08F4">
      <w:pPr>
        <w:pStyle w:val="Default"/>
        <w:rPr>
          <w:rFonts w:asciiTheme="majorBidi" w:hAnsiTheme="majorBidi" w:cstheme="majorBidi"/>
        </w:rPr>
      </w:pPr>
    </w:p>
    <w:p w:rsidR="001F2160" w:rsidRPr="00AF08F4" w:rsidRDefault="001F2160" w:rsidP="00AF08F4">
      <w:pPr>
        <w:pStyle w:val="Default"/>
        <w:jc w:val="center"/>
        <w:rPr>
          <w:rFonts w:asciiTheme="majorBidi" w:hAnsiTheme="majorBidi" w:cstheme="majorBidi"/>
          <w:b/>
        </w:rPr>
      </w:pPr>
      <w:r w:rsidRPr="00AF08F4">
        <w:rPr>
          <w:rFonts w:asciiTheme="majorBidi" w:hAnsiTheme="majorBidi" w:cstheme="majorBidi"/>
          <w:b/>
        </w:rPr>
        <w:lastRenderedPageBreak/>
        <w:t>BAB III</w:t>
      </w:r>
    </w:p>
    <w:p w:rsidR="001F2160" w:rsidRDefault="00AF08F4" w:rsidP="00AF08F4">
      <w:pPr>
        <w:pStyle w:val="Default"/>
        <w:jc w:val="center"/>
        <w:rPr>
          <w:rFonts w:asciiTheme="majorBidi" w:hAnsiTheme="majorBidi" w:cstheme="majorBidi"/>
          <w:b/>
        </w:rPr>
      </w:pPr>
      <w:proofErr w:type="spellStart"/>
      <w:r w:rsidRPr="00AF08F4">
        <w:rPr>
          <w:rFonts w:asciiTheme="majorBidi" w:hAnsiTheme="majorBidi" w:cstheme="majorBidi"/>
          <w:b/>
        </w:rPr>
        <w:t>Metodologi</w:t>
      </w:r>
      <w:proofErr w:type="spellEnd"/>
      <w:r w:rsidRPr="00AF08F4">
        <w:rPr>
          <w:rFonts w:asciiTheme="majorBidi" w:hAnsiTheme="majorBidi" w:cstheme="majorBidi"/>
          <w:b/>
        </w:rPr>
        <w:t xml:space="preserve"> </w:t>
      </w:r>
      <w:proofErr w:type="spellStart"/>
      <w:r w:rsidRPr="00AF08F4">
        <w:rPr>
          <w:rFonts w:asciiTheme="majorBidi" w:hAnsiTheme="majorBidi" w:cstheme="majorBidi"/>
          <w:b/>
        </w:rPr>
        <w:t>Penelitian</w:t>
      </w:r>
      <w:proofErr w:type="spellEnd"/>
    </w:p>
    <w:p w:rsidR="00AF08F4" w:rsidRPr="00AF08F4" w:rsidRDefault="00AF08F4" w:rsidP="00AF08F4">
      <w:pPr>
        <w:pStyle w:val="Default"/>
        <w:jc w:val="center"/>
        <w:rPr>
          <w:rFonts w:asciiTheme="majorBidi" w:hAnsiTheme="majorBidi" w:cstheme="majorBidi"/>
          <w:b/>
        </w:rPr>
      </w:pPr>
    </w:p>
    <w:p w:rsidR="001F2160" w:rsidRDefault="001F2160" w:rsidP="00AF08F4">
      <w:pPr>
        <w:pStyle w:val="Default"/>
        <w:jc w:val="center"/>
        <w:rPr>
          <w:rFonts w:asciiTheme="majorBidi" w:hAnsiTheme="majorBidi" w:cstheme="majorBidi"/>
        </w:rPr>
      </w:pPr>
    </w:p>
    <w:p w:rsidR="00AF08F4" w:rsidRDefault="001F2160" w:rsidP="00AF08F4">
      <w:pPr>
        <w:pStyle w:val="Default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Waktu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Tempat</w:t>
      </w:r>
      <w:proofErr w:type="spellEnd"/>
    </w:p>
    <w:p w:rsidR="00AF08F4" w:rsidRDefault="00AF08F4" w:rsidP="00AF08F4">
      <w:pPr>
        <w:pStyle w:val="Default"/>
        <w:jc w:val="both"/>
        <w:rPr>
          <w:rFonts w:asciiTheme="majorBidi" w:hAnsiTheme="majorBidi" w:cstheme="majorBidi"/>
        </w:rPr>
      </w:pPr>
    </w:p>
    <w:p w:rsidR="001F2160" w:rsidRPr="00AF08F4" w:rsidRDefault="001F2160" w:rsidP="00AF08F4">
      <w:pPr>
        <w:pStyle w:val="Default"/>
        <w:jc w:val="both"/>
        <w:rPr>
          <w:rFonts w:asciiTheme="majorBidi" w:hAnsiTheme="majorBidi" w:cstheme="majorBidi"/>
        </w:rPr>
      </w:pPr>
      <w:proofErr w:type="spellStart"/>
      <w:proofErr w:type="gramStart"/>
      <w:r w:rsidRPr="00AF08F4">
        <w:rPr>
          <w:rFonts w:asciiTheme="majorBidi" w:hAnsiTheme="majorBidi" w:cstheme="majorBidi"/>
        </w:rPr>
        <w:t>Penelitian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ini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dilakukan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selama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tiga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bulan</w:t>
      </w:r>
      <w:proofErr w:type="spellEnd"/>
      <w:r w:rsidRPr="00AF08F4">
        <w:rPr>
          <w:rFonts w:asciiTheme="majorBidi" w:hAnsiTheme="majorBidi" w:cstheme="majorBidi"/>
        </w:rPr>
        <w:t xml:space="preserve"> di </w:t>
      </w:r>
      <w:proofErr w:type="spellStart"/>
      <w:r w:rsidRPr="00AF08F4">
        <w:rPr>
          <w:rFonts w:asciiTheme="majorBidi" w:hAnsiTheme="majorBidi" w:cstheme="majorBidi"/>
        </w:rPr>
        <w:t>Desa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Tanjungkari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dengan</w:t>
      </w:r>
      <w:proofErr w:type="spellEnd"/>
      <w:r w:rsidRPr="00AF08F4">
        <w:rPr>
          <w:rFonts w:asciiTheme="majorBidi" w:hAnsiTheme="majorBidi" w:cstheme="majorBidi"/>
        </w:rPr>
        <w:t xml:space="preserve"> focus </w:t>
      </w:r>
      <w:proofErr w:type="spellStart"/>
      <w:r w:rsidRPr="00AF08F4">
        <w:rPr>
          <w:rFonts w:asciiTheme="majorBidi" w:hAnsiTheme="majorBidi" w:cstheme="majorBidi"/>
        </w:rPr>
        <w:t>pada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Dusun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Kedondong</w:t>
      </w:r>
      <w:proofErr w:type="spellEnd"/>
      <w:r w:rsidRPr="00AF08F4">
        <w:rPr>
          <w:rFonts w:asciiTheme="majorBidi" w:hAnsiTheme="majorBidi" w:cstheme="majorBidi"/>
        </w:rPr>
        <w:t xml:space="preserve">, yang </w:t>
      </w:r>
      <w:proofErr w:type="spellStart"/>
      <w:r w:rsidRPr="00AF08F4">
        <w:rPr>
          <w:rFonts w:asciiTheme="majorBidi" w:hAnsiTheme="majorBidi" w:cstheme="majorBidi"/>
        </w:rPr>
        <w:t>berada</w:t>
      </w:r>
      <w:proofErr w:type="spellEnd"/>
      <w:r w:rsidRPr="00AF08F4">
        <w:rPr>
          <w:rFonts w:asciiTheme="majorBidi" w:hAnsiTheme="majorBidi" w:cstheme="majorBidi"/>
        </w:rPr>
        <w:t xml:space="preserve"> di </w:t>
      </w:r>
      <w:proofErr w:type="spellStart"/>
      <w:r w:rsidRPr="00AF08F4">
        <w:rPr>
          <w:rFonts w:asciiTheme="majorBidi" w:hAnsiTheme="majorBidi" w:cstheme="majorBidi"/>
        </w:rPr>
        <w:t>Kecamatan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Marga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Tiga</w:t>
      </w:r>
      <w:proofErr w:type="spellEnd"/>
      <w:r w:rsidRPr="00AF08F4">
        <w:rPr>
          <w:rFonts w:asciiTheme="majorBidi" w:hAnsiTheme="majorBidi" w:cstheme="majorBidi"/>
        </w:rPr>
        <w:t xml:space="preserve">, </w:t>
      </w:r>
      <w:proofErr w:type="spellStart"/>
      <w:r w:rsidRPr="00AF08F4">
        <w:rPr>
          <w:rFonts w:asciiTheme="majorBidi" w:hAnsiTheme="majorBidi" w:cstheme="majorBidi"/>
        </w:rPr>
        <w:t>Kabupaten</w:t>
      </w:r>
      <w:proofErr w:type="spellEnd"/>
      <w:r w:rsidRPr="00AF08F4">
        <w:rPr>
          <w:rFonts w:asciiTheme="majorBidi" w:hAnsiTheme="majorBidi" w:cstheme="majorBidi"/>
        </w:rPr>
        <w:t xml:space="preserve"> Lampung </w:t>
      </w:r>
      <w:proofErr w:type="spellStart"/>
      <w:r w:rsidRPr="00AF08F4">
        <w:rPr>
          <w:rFonts w:asciiTheme="majorBidi" w:hAnsiTheme="majorBidi" w:cstheme="majorBidi"/>
        </w:rPr>
        <w:t>Timur</w:t>
      </w:r>
      <w:proofErr w:type="spellEnd"/>
      <w:r w:rsidRPr="00AF08F4">
        <w:rPr>
          <w:rFonts w:asciiTheme="majorBidi" w:hAnsiTheme="majorBidi" w:cstheme="majorBidi"/>
        </w:rPr>
        <w:t>.</w:t>
      </w:r>
      <w:proofErr w:type="gramEnd"/>
    </w:p>
    <w:p w:rsidR="001F2160" w:rsidRDefault="001F2160" w:rsidP="00AF08F4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1F2160" w:rsidRDefault="001F2160" w:rsidP="00AF08F4">
      <w:pPr>
        <w:pStyle w:val="Default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Alat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Bahan</w:t>
      </w:r>
      <w:proofErr w:type="spellEnd"/>
    </w:p>
    <w:p w:rsidR="00AF08F4" w:rsidRDefault="00AF08F4" w:rsidP="00AF08F4">
      <w:pPr>
        <w:pStyle w:val="Default"/>
        <w:ind w:left="426"/>
        <w:jc w:val="both"/>
        <w:rPr>
          <w:rFonts w:asciiTheme="majorBidi" w:hAnsiTheme="majorBidi" w:cstheme="majorBidi"/>
        </w:rPr>
      </w:pPr>
    </w:p>
    <w:p w:rsidR="00AF08F4" w:rsidRDefault="001F2160" w:rsidP="00AF08F4">
      <w:pPr>
        <w:pStyle w:val="Default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Tahapan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Pelaksanaan</w:t>
      </w:r>
      <w:proofErr w:type="spellEnd"/>
    </w:p>
    <w:p w:rsidR="00AF08F4" w:rsidRDefault="00AF08F4" w:rsidP="00AF08F4">
      <w:pPr>
        <w:pStyle w:val="ListParagraph"/>
        <w:rPr>
          <w:rFonts w:asciiTheme="majorBidi" w:hAnsiTheme="majorBidi" w:cstheme="majorBidi"/>
        </w:rPr>
      </w:pPr>
    </w:p>
    <w:p w:rsidR="001F2160" w:rsidRPr="00AF08F4" w:rsidRDefault="001F2160" w:rsidP="00AF08F4">
      <w:pPr>
        <w:pStyle w:val="Default"/>
        <w:numPr>
          <w:ilvl w:val="0"/>
          <w:numId w:val="5"/>
        </w:numPr>
        <w:ind w:left="426" w:hanging="426"/>
        <w:jc w:val="both"/>
        <w:rPr>
          <w:rFonts w:asciiTheme="majorBidi" w:hAnsiTheme="majorBidi" w:cstheme="majorBidi"/>
        </w:rPr>
      </w:pPr>
      <w:proofErr w:type="spellStart"/>
      <w:r w:rsidRPr="00AF08F4">
        <w:rPr>
          <w:rFonts w:asciiTheme="majorBidi" w:hAnsiTheme="majorBidi" w:cstheme="majorBidi"/>
        </w:rPr>
        <w:t>Rancangan</w:t>
      </w:r>
      <w:proofErr w:type="spellEnd"/>
      <w:r w:rsidRPr="00AF08F4">
        <w:rPr>
          <w:rFonts w:asciiTheme="majorBidi" w:hAnsiTheme="majorBidi" w:cstheme="majorBidi"/>
        </w:rPr>
        <w:t xml:space="preserve"> </w:t>
      </w:r>
      <w:proofErr w:type="spellStart"/>
      <w:r w:rsidRPr="00AF08F4">
        <w:rPr>
          <w:rFonts w:asciiTheme="majorBidi" w:hAnsiTheme="majorBidi" w:cstheme="majorBidi"/>
        </w:rPr>
        <w:t>Penelitian</w:t>
      </w:r>
      <w:proofErr w:type="spellEnd"/>
    </w:p>
    <w:sectPr w:rsidR="001F2160" w:rsidRPr="00AF08F4" w:rsidSect="006C4358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A01"/>
    <w:multiLevelType w:val="hybridMultilevel"/>
    <w:tmpl w:val="2ED6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3C0"/>
    <w:multiLevelType w:val="hybridMultilevel"/>
    <w:tmpl w:val="79A2E1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558"/>
    <w:multiLevelType w:val="hybridMultilevel"/>
    <w:tmpl w:val="D9F6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27A6F"/>
    <w:multiLevelType w:val="hybridMultilevel"/>
    <w:tmpl w:val="7430BD20"/>
    <w:lvl w:ilvl="0" w:tplc="411C3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094A39"/>
    <w:multiLevelType w:val="hybridMultilevel"/>
    <w:tmpl w:val="7830258E"/>
    <w:lvl w:ilvl="0" w:tplc="8FEA8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58"/>
    <w:rsid w:val="000564DB"/>
    <w:rsid w:val="001F2160"/>
    <w:rsid w:val="00335B39"/>
    <w:rsid w:val="003873F2"/>
    <w:rsid w:val="00390443"/>
    <w:rsid w:val="003F7261"/>
    <w:rsid w:val="00456C36"/>
    <w:rsid w:val="005062BB"/>
    <w:rsid w:val="00513986"/>
    <w:rsid w:val="0056668E"/>
    <w:rsid w:val="006C4358"/>
    <w:rsid w:val="006D00C6"/>
    <w:rsid w:val="00866954"/>
    <w:rsid w:val="00AF08F4"/>
    <w:rsid w:val="00B34BBF"/>
    <w:rsid w:val="00B55B25"/>
    <w:rsid w:val="00B9115A"/>
    <w:rsid w:val="00DC338A"/>
    <w:rsid w:val="00DD0ED9"/>
    <w:rsid w:val="00EA2FF5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58"/>
    <w:pPr>
      <w:ind w:left="720"/>
      <w:contextualSpacing/>
    </w:pPr>
  </w:style>
  <w:style w:type="paragraph" w:customStyle="1" w:styleId="Default">
    <w:name w:val="Default"/>
    <w:rsid w:val="0005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58"/>
    <w:pPr>
      <w:ind w:left="720"/>
      <w:contextualSpacing/>
    </w:pPr>
  </w:style>
  <w:style w:type="paragraph" w:customStyle="1" w:styleId="Default">
    <w:name w:val="Default"/>
    <w:rsid w:val="0005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2019-02-03T23:51:00Z</dcterms:created>
  <dcterms:modified xsi:type="dcterms:W3CDTF">2019-02-03T23:51:00Z</dcterms:modified>
</cp:coreProperties>
</file>